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0140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tabs>
          <w:tab w:val="left" w:pos="3615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18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right="21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Мансийского автономного округа – Югры Бордунов М.Б., расположенного по адресу: ХМАО - 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Дилшода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Эсаналиевича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предприниматель </w:t>
      </w:r>
      <w:r>
        <w:rPr>
          <w:rFonts w:ascii="Times New Roman" w:eastAsia="Times New Roman" w:hAnsi="Times New Roman" w:cs="Times New Roman"/>
          <w:sz w:val="28"/>
          <w:szCs w:val="28"/>
        </w:rPr>
        <w:t>Ортиков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в установленный 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08.12.2025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предписание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22.09.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выявленных нарушений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вынесенное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жилищным инспектором отдела муниципального жилищного контроля контрольного управления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города Сургута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Ортиков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судебное заседание не явился, извещен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пришел к следующим выводам.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8 ГК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этим гражданские права и обязанности возникают: </w:t>
      </w:r>
      <w:r>
        <w:rPr>
          <w:rFonts w:ascii="Times New Roman" w:eastAsia="Times New Roman" w:hAnsi="Times New Roman" w:cs="Times New Roman"/>
          <w:sz w:val="28"/>
          <w:szCs w:val="28"/>
        </w:rPr>
        <w:t>из актов государственных органов и органов местного самоуправления, которые предусмотрены законом в качестве основания возникновения гражданских прав и обязанностей.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в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паспорта;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составлении протокола об административном правонарушении;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списки почтовых отправлений;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предписание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22.09.2025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выявленных нарушений обязательных требований, вынесенное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жилищным инспектором отдела муниципального жилищного контроля контрольного управления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города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Сальниковым 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№ </w:t>
      </w:r>
      <w:r>
        <w:rPr>
          <w:rFonts w:ascii="Times New Roman" w:eastAsia="Times New Roman" w:hAnsi="Times New Roman" w:cs="Times New Roman"/>
          <w:sz w:val="28"/>
          <w:szCs w:val="28"/>
        </w:rPr>
        <w:t>479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22.09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проведение выездного обследования;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>
        <w:rPr>
          <w:rFonts w:ascii="Times New Roman" w:eastAsia="Times New Roman" w:hAnsi="Times New Roman" w:cs="Times New Roman"/>
          <w:sz w:val="28"/>
          <w:szCs w:val="28"/>
        </w:rPr>
        <w:t>479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22.09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ведении выездного обследования;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осмотра от 22.09.2025 с </w:t>
      </w:r>
      <w:r>
        <w:rPr>
          <w:rFonts w:ascii="Times New Roman" w:eastAsia="Times New Roman" w:hAnsi="Times New Roman" w:cs="Times New Roman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наличии/отсутствии согласованного эскизного проекта;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договора на право пользования частью земельного участка № 70-</w:t>
      </w:r>
      <w:r>
        <w:rPr>
          <w:rFonts w:ascii="Times New Roman" w:eastAsia="Times New Roman" w:hAnsi="Times New Roman" w:cs="Times New Roman"/>
          <w:sz w:val="28"/>
          <w:szCs w:val="28"/>
        </w:rPr>
        <w:t>22з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>
        <w:rPr>
          <w:rFonts w:ascii="Times New Roman" w:eastAsia="Times New Roman" w:hAnsi="Times New Roman" w:cs="Times New Roman"/>
          <w:sz w:val="28"/>
          <w:szCs w:val="28"/>
        </w:rPr>
        <w:t>ЕГРИП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533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проведение выездного обследования от </w:t>
      </w:r>
      <w:r>
        <w:rPr>
          <w:rFonts w:ascii="Times New Roman" w:eastAsia="Times New Roman" w:hAnsi="Times New Roman" w:cs="Times New Roman"/>
          <w:sz w:val="28"/>
          <w:szCs w:val="28"/>
        </w:rPr>
        <w:t>11.12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>
        <w:rPr>
          <w:rFonts w:ascii="Times New Roman" w:eastAsia="Times New Roman" w:hAnsi="Times New Roman" w:cs="Times New Roman"/>
          <w:sz w:val="28"/>
          <w:szCs w:val="28"/>
        </w:rPr>
        <w:t>533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о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выездного обследования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11.12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материалы.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представленных доказательств,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19.5 КоАП РФ, 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невыполнение </w:t>
      </w:r>
      <w:r>
        <w:rPr>
          <w:rFonts w:ascii="Times New Roman" w:eastAsia="Times New Roman" w:hAnsi="Times New Roman" w:cs="Times New Roman"/>
          <w:sz w:val="28"/>
          <w:szCs w:val="28"/>
        </w:rPr>
        <w:t>в установленный срок законного предписания органа (должностного лица), осуществляющего государственный надзор (контроль), об устранении нарушений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суд не усматривает.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Ортикова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Дилшода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Эсаналиевича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19.5 КоАП РФ, и назначить ему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1 0</w:t>
      </w:r>
      <w:r>
        <w:rPr>
          <w:rFonts w:ascii="Times New Roman" w:eastAsia="Times New Roman" w:hAnsi="Times New Roman" w:cs="Times New Roman"/>
          <w:sz w:val="28"/>
          <w:szCs w:val="28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</w:rPr>
        <w:t>одной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рублей, оплачиваемого по следующим реквизитам: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получателя: Управление федерального казначейства по ХМАО-Югре (Администрация города), Получатель: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округу-Югре </w:t>
      </w:r>
      <w:r>
        <w:rPr>
          <w:rFonts w:ascii="Times New Roman" w:eastAsia="Times New Roman" w:hAnsi="Times New Roman" w:cs="Times New Roman"/>
          <w:sz w:val="28"/>
          <w:szCs w:val="28"/>
        </w:rPr>
        <w:t>(Администрация города Сургута л/с 048</w:t>
      </w:r>
      <w:r>
        <w:rPr>
          <w:rFonts w:ascii="Times New Roman" w:eastAsia="Times New Roman" w:hAnsi="Times New Roman" w:cs="Times New Roman"/>
          <w:sz w:val="28"/>
          <w:szCs w:val="28"/>
        </w:rPr>
        <w:t>73031020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ЕКС № 40102810245370000007 КС 031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8602020249, ОКТМО г. Сургута 71876000, КПП 860201001, </w:t>
      </w:r>
      <w:r>
        <w:rPr>
          <w:rFonts w:ascii="Times New Roman" w:eastAsia="Times New Roman" w:hAnsi="Times New Roman" w:cs="Times New Roman"/>
          <w:sz w:val="28"/>
          <w:szCs w:val="28"/>
        </w:rPr>
        <w:t>КБК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04011601194010000140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03200631000000000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947967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Банк получателя: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№8 УГУ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// УФК по Ханты-Мансийскому автономном</w:t>
      </w:r>
      <w:r>
        <w:rPr>
          <w:rFonts w:ascii="Times New Roman" w:eastAsia="Times New Roman" w:hAnsi="Times New Roman" w:cs="Times New Roman"/>
          <w:sz w:val="28"/>
          <w:szCs w:val="28"/>
        </w:rPr>
        <w:t>у округу-Югре г. Ханты-Мансийск.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в соответствии с ч. 1 ст. 32.2 Кодекса об административных правонарушениях Российской Федерации административный штраф должен быть уплачен лицом, привлеченным к 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105.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штрафа, в срок, предусмотренный настоящим Кодексом, влечет административную ответственность, по ч. 1 ст. 20.25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М.Б. Бордунов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февраля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2"/>
          <w:szCs w:val="22"/>
        </w:rPr>
        <w:t>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0140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Секретарь судебно</w:t>
      </w:r>
      <w:r>
        <w:rPr>
          <w:rFonts w:ascii="Times New Roman" w:eastAsia="Times New Roman" w:hAnsi="Times New Roman" w:cs="Times New Roman"/>
        </w:rPr>
        <w:t>го заседания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____________________ </w:t>
      </w:r>
      <w:r>
        <w:rPr>
          <w:rFonts w:ascii="Times New Roman" w:eastAsia="Times New Roman" w:hAnsi="Times New Roman" w:cs="Times New Roman"/>
        </w:rPr>
        <w:t>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07253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8">
    <w:name w:val="cat-UserDefined grp-33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1AF17-8C4F-4641-B7CD-9EF401C6885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